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379F" w:rsidRPr="006F379F" w:rsidRDefault="006F379F" w:rsidP="004E4F0A">
      <w:pPr>
        <w:shd w:val="clear" w:color="auto" w:fill="FFFFFF"/>
        <w:spacing w:before="100" w:beforeAutospacing="1" w:after="100" w:afterAutospacing="1" w:line="240" w:lineRule="auto"/>
        <w:jc w:val="both"/>
        <w:outlineLvl w:val="1"/>
        <w:rPr>
          <w:rFonts w:ascii="Lucida Sans" w:eastAsia="Times New Roman" w:hAnsi="Lucida Sans" w:cs="Lucida Grande"/>
          <w:b/>
          <w:bCs/>
          <w:spacing w:val="-19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pacing w:val="-19"/>
          <w:sz w:val="18"/>
          <w:szCs w:val="18"/>
          <w:lang w:eastAsia="de-DE"/>
        </w:rPr>
        <w:t>Checkliste</w:t>
      </w:r>
    </w:p>
    <w:p w:rsidR="006F379F" w:rsidRPr="006F379F" w:rsidRDefault="006F379F" w:rsidP="004E4F0A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In dieser Liste finden Sie alles, was Sie für einen stationären Aufenthalt in unserer Klinik benötigen:</w:t>
      </w:r>
    </w:p>
    <w:p w:rsidR="006F379F" w:rsidRPr="006F379F" w:rsidRDefault="00946A3D" w:rsidP="004E4F0A">
      <w:pPr>
        <w:shd w:val="clear" w:color="auto" w:fill="FFFFFF"/>
        <w:spacing w:beforeAutospacing="1" w:after="0" w:afterAutospacing="1" w:line="240" w:lineRule="auto"/>
        <w:rPr>
          <w:rFonts w:ascii="Lucida Sans" w:eastAsia="Times New Roman" w:hAnsi="Lucida Sans" w:cs="Lucida Grande"/>
          <w:sz w:val="18"/>
          <w:szCs w:val="18"/>
          <w:lang w:eastAsia="de-DE"/>
        </w:rPr>
      </w:pPr>
      <w:hyperlink r:id="rId5" w:tooltip="Checkliste Krankenhausaufenthalt" w:history="1">
        <w:r w:rsidR="006F379F" w:rsidRPr="006F379F">
          <w:rPr>
            <w:rFonts w:ascii="Lucida Sans" w:eastAsia="Times New Roman" w:hAnsi="Lucida Sans" w:cs="Lucida Grande"/>
            <w:sz w:val="18"/>
            <w:szCs w:val="18"/>
            <w:u w:val="single"/>
            <w:lang w:eastAsia="de-DE"/>
          </w:rPr>
          <w:t>Checkliste für Ihren Krankenhausaufenthalt als Download</w:t>
        </w:r>
        <w:r w:rsidR="006F379F" w:rsidRPr="006F379F">
          <w:rPr>
            <w:rFonts w:ascii="Lucida Sans" w:eastAsia="Times New Roman" w:hAnsi="Lucida Sans" w:cs="Lucida Grande"/>
            <w:sz w:val="18"/>
            <w:szCs w:val="18"/>
            <w:lang w:eastAsia="de-DE"/>
          </w:rPr>
          <w:br/>
        </w:r>
      </w:hyperlink>
      <w:r w:rsidR="006F379F"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br/>
      </w:r>
      <w:hyperlink r:id="rId6" w:tooltip="Mein Medikamentenzettel" w:history="1">
        <w:r w:rsidR="006F379F" w:rsidRPr="006F379F">
          <w:rPr>
            <w:rFonts w:ascii="Lucida Sans" w:eastAsia="Times New Roman" w:hAnsi="Lucida Sans" w:cs="Lucida Grande"/>
            <w:sz w:val="18"/>
            <w:szCs w:val="18"/>
            <w:u w:val="single"/>
            <w:lang w:eastAsia="de-DE"/>
          </w:rPr>
          <w:t>Medikamentenliste für Ihren Krankenhausaufenthalt zum Download</w:t>
        </w:r>
      </w:hyperlink>
    </w:p>
    <w:p w:rsidR="006F379F" w:rsidRPr="006F379F" w:rsidRDefault="006F379F" w:rsidP="004E4F0A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 </w:t>
      </w:r>
    </w:p>
    <w:p w:rsidR="006F379F" w:rsidRPr="006F379F" w:rsidRDefault="006F379F" w:rsidP="004E4F0A">
      <w:pPr>
        <w:shd w:val="clear" w:color="auto" w:fill="FFFFFF"/>
        <w:spacing w:beforeAutospacing="1" w:after="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Aufnahme:</w:t>
      </w:r>
    </w:p>
    <w:p w:rsidR="006F379F" w:rsidRDefault="004C0430" w:rsidP="004E4F0A">
      <w:pPr>
        <w:numPr>
          <w:ilvl w:val="0"/>
          <w:numId w:val="1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Einweisungsschein</w:t>
      </w:r>
    </w:p>
    <w:p w:rsidR="00E4641D" w:rsidRPr="006F379F" w:rsidRDefault="00E4641D" w:rsidP="004E4F0A">
      <w:pPr>
        <w:numPr>
          <w:ilvl w:val="0"/>
          <w:numId w:val="1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Eventuell Überweisungsschein bei ambulanter Vorstellung</w:t>
      </w:r>
    </w:p>
    <w:p w:rsidR="006F379F" w:rsidRPr="006F379F" w:rsidRDefault="006F379F" w:rsidP="004E4F0A">
      <w:pPr>
        <w:numPr>
          <w:ilvl w:val="0"/>
          <w:numId w:val="1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Mitgliedskarte (Chipkarte) Ihrer Krankenkasse</w:t>
      </w:r>
    </w:p>
    <w:p w:rsidR="006F379F" w:rsidRPr="006F379F" w:rsidRDefault="006F379F" w:rsidP="004E4F0A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 </w:t>
      </w:r>
    </w:p>
    <w:p w:rsidR="006F379F" w:rsidRPr="006F379F" w:rsidRDefault="006F379F" w:rsidP="004E4F0A">
      <w:pPr>
        <w:shd w:val="clear" w:color="auto" w:fill="FFFFFF"/>
        <w:spacing w:beforeAutospacing="1" w:after="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Unterlagen für den Arzt: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Kurzbrief des Hausarztes/ Urologen mit Vorbefunden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Einnahmeplan </w:t>
      </w: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aller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 aktuellen Medikamente mit Dosierung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Alle Röntgenbilder, CT</w:t>
      </w:r>
      <w:r w:rsidR="004E4F0A">
        <w:rPr>
          <w:rFonts w:ascii="Lucida Sans" w:eastAsia="Times New Roman" w:hAnsi="Lucida Sans" w:cs="Lucida Grande"/>
          <w:sz w:val="18"/>
          <w:szCs w:val="18"/>
          <w:lang w:eastAsia="de-DE"/>
        </w:rPr>
        <w:t>-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oder MRT</w:t>
      </w:r>
      <w:r w:rsidR="004E4F0A">
        <w:rPr>
          <w:rFonts w:ascii="Lucida Sans" w:eastAsia="Times New Roman" w:hAnsi="Lucida Sans" w:cs="Lucida Grande"/>
          <w:sz w:val="18"/>
          <w:szCs w:val="18"/>
          <w:lang w:eastAsia="de-DE"/>
        </w:rPr>
        <w:t>-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Aufnahmen zu Ihrer Erkrankung</w:t>
      </w:r>
      <w:r w:rsidR="004C0430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. Die CD </w:t>
      </w:r>
      <w:r w:rsid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bzw. der QR-Code </w:t>
      </w:r>
      <w:r w:rsidR="004C0430">
        <w:rPr>
          <w:rFonts w:ascii="Lucida Sans" w:eastAsia="Times New Roman" w:hAnsi="Lucida Sans" w:cs="Lucida Grande"/>
          <w:sz w:val="18"/>
          <w:szCs w:val="18"/>
          <w:lang w:eastAsia="de-DE"/>
        </w:rPr>
        <w:t>mit den Bildern</w:t>
      </w:r>
      <w:r w:rsidR="004E4F0A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dazu</w:t>
      </w:r>
      <w:r w:rsidR="004C0430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ist dringend erforderlich.</w:t>
      </w:r>
      <w:bookmarkStart w:id="0" w:name="_GoBack"/>
      <w:bookmarkEnd w:id="0"/>
    </w:p>
    <w:p w:rsidR="00E4641D" w:rsidRPr="006F379F" w:rsidRDefault="00E4641D" w:rsidP="00E4641D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Falls vorhanden </w:t>
      </w:r>
      <w:r>
        <w:rPr>
          <w:rFonts w:ascii="Lucida Sans" w:eastAsia="Times New Roman" w:hAnsi="Lucida Sans" w:cs="Lucida Grande"/>
          <w:sz w:val="18"/>
          <w:szCs w:val="18"/>
          <w:lang w:eastAsia="de-DE"/>
        </w:rPr>
        <w:t>Röntgenbild der Lunge,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nicht älter </w:t>
      </w:r>
      <w:r>
        <w:rPr>
          <w:rFonts w:ascii="Lucida Sans" w:eastAsia="Times New Roman" w:hAnsi="Lucida Sans" w:cs="Lucida Grande"/>
          <w:sz w:val="18"/>
          <w:szCs w:val="18"/>
          <w:lang w:eastAsia="de-DE"/>
        </w:rPr>
        <w:t>3 Monate.</w:t>
      </w:r>
    </w:p>
    <w:p w:rsid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EKG</w:t>
      </w:r>
      <w:r w:rsidR="004E4F0A">
        <w:rPr>
          <w:rFonts w:ascii="Lucida Sans" w:eastAsia="Times New Roman" w:hAnsi="Lucida Sans" w:cs="Lucida Grande"/>
          <w:sz w:val="18"/>
          <w:szCs w:val="18"/>
          <w:lang w:eastAsia="de-DE"/>
        </w:rPr>
        <w:t>,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nicht älter als einen Monat (ggf. Schrittmacherausweis)</w:t>
      </w:r>
    </w:p>
    <w:p w:rsidR="00E4641D" w:rsidRPr="006F379F" w:rsidRDefault="00E4641D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Kardiologische Befunde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aktuelle Laborwerte</w:t>
      </w:r>
      <w:r w:rsidR="004E4F0A">
        <w:rPr>
          <w:rFonts w:ascii="Lucida Sans" w:eastAsia="Times New Roman" w:hAnsi="Lucida Sans" w:cs="Lucida Grande"/>
          <w:sz w:val="18"/>
          <w:szCs w:val="18"/>
          <w:lang w:eastAsia="de-DE"/>
        </w:rPr>
        <w:t>,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nicht älter als eine Wo</w:t>
      </w:r>
      <w:r w:rsidR="00E4641D">
        <w:rPr>
          <w:rFonts w:ascii="Lucida Sans" w:eastAsia="Times New Roman" w:hAnsi="Lucida Sans" w:cs="Lucida Grande"/>
          <w:sz w:val="18"/>
          <w:szCs w:val="18"/>
          <w:lang w:eastAsia="de-DE"/>
        </w:rPr>
        <w:t>che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Falls vorhanden </w:t>
      </w:r>
      <w:proofErr w:type="spellStart"/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Histologiebefunde</w:t>
      </w:r>
      <w:proofErr w:type="spellEnd"/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von entnommenen Biopsien oder Voroperationen</w:t>
      </w:r>
    </w:p>
    <w:p w:rsidR="006F379F" w:rsidRPr="006F379F" w:rsidRDefault="00211B6A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Falls vorhanden </w:t>
      </w:r>
      <w:r w:rsidR="00E4641D">
        <w:rPr>
          <w:rFonts w:ascii="Lucida Sans" w:eastAsia="Times New Roman" w:hAnsi="Lucida Sans" w:cs="Lucida Grande"/>
          <w:sz w:val="18"/>
          <w:szCs w:val="18"/>
          <w:lang w:eastAsia="de-DE"/>
        </w:rPr>
        <w:t>Impfausweis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Marcumar/</w:t>
      </w:r>
      <w:proofErr w:type="spellStart"/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Falithrom</w:t>
      </w:r>
      <w:proofErr w:type="spellEnd"/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-Ausweis</w:t>
      </w:r>
    </w:p>
    <w:p w:rsidR="006F379F" w:rsidRP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Allergie-Pass</w:t>
      </w:r>
    </w:p>
    <w:p w:rsidR="006F379F" w:rsidRDefault="006F379F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Röntgen-Pass</w:t>
      </w:r>
    </w:p>
    <w:p w:rsidR="00E4641D" w:rsidRPr="00E4641D" w:rsidRDefault="00E4641D" w:rsidP="004E4F0A">
      <w:pPr>
        <w:numPr>
          <w:ilvl w:val="0"/>
          <w:numId w:val="2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Pflegeüberleitungsbogen, falls Sie in einem Pflegeheim leben oder von einem ambulanten Pflegedienst betreut werden</w:t>
      </w:r>
    </w:p>
    <w:p w:rsidR="006F379F" w:rsidRPr="006F379F" w:rsidRDefault="006F379F" w:rsidP="004E4F0A">
      <w:pPr>
        <w:shd w:val="clear" w:color="auto" w:fill="FFFFFF"/>
        <w:spacing w:beforeAutospacing="1" w:after="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Sonstiges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Brille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Hörgerät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Gehstock, Rollator etc.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Falls vorhanden angepasste Stützstrümpfe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Bücher</w:t>
      </w:r>
      <w:r w:rsidR="00F55BE1">
        <w:rPr>
          <w:rFonts w:ascii="Lucida Sans" w:eastAsia="Times New Roman" w:hAnsi="Lucida Sans" w:cs="Lucida Grande"/>
          <w:sz w:val="18"/>
          <w:szCs w:val="18"/>
          <w:lang w:eastAsia="de-DE"/>
        </w:rPr>
        <w:t>,</w:t>
      </w: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Zeitschriften etc.</w:t>
      </w:r>
    </w:p>
    <w:p w:rsidR="006F379F" w:rsidRP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Bei Bedarf Schreibutensilien</w:t>
      </w:r>
    </w:p>
    <w:p w:rsidR="006F379F" w:rsidRDefault="006F379F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Kleinere Geldbeträge für Telefon ggf. Handy oder Laptop</w:t>
      </w:r>
    </w:p>
    <w:p w:rsidR="004C0430" w:rsidRDefault="004C0430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Netzteil und Ladekabel für Mobiltelefon</w:t>
      </w:r>
    </w:p>
    <w:p w:rsidR="004C0430" w:rsidRDefault="004C0430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>
        <w:rPr>
          <w:rFonts w:ascii="Lucida Sans" w:eastAsia="Times New Roman" w:hAnsi="Lucida Sans" w:cs="Lucida Grande"/>
          <w:sz w:val="18"/>
          <w:szCs w:val="18"/>
          <w:lang w:eastAsia="de-DE"/>
        </w:rPr>
        <w:t>Kontaktadressen von Angehörigen</w:t>
      </w:r>
    </w:p>
    <w:p w:rsidR="004C0430" w:rsidRPr="009E7865" w:rsidRDefault="004E4F0A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Falls vorhanden </w:t>
      </w:r>
      <w:r w:rsidR="004C0430"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Vorsorgevollmacht </w:t>
      </w:r>
    </w:p>
    <w:p w:rsidR="004C0430" w:rsidRPr="009E7865" w:rsidRDefault="004E4F0A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lastRenderedPageBreak/>
        <w:t xml:space="preserve">Falls vorhanden </w:t>
      </w:r>
      <w:r w:rsidR="004C0430"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t>Unterlagen über Betreuung</w:t>
      </w:r>
    </w:p>
    <w:p w:rsidR="004C0430" w:rsidRDefault="004E4F0A" w:rsidP="004E4F0A">
      <w:pPr>
        <w:numPr>
          <w:ilvl w:val="0"/>
          <w:numId w:val="3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Falls vorhanden </w:t>
      </w:r>
      <w:r w:rsidR="004C0430" w:rsidRPr="009E7865">
        <w:rPr>
          <w:rFonts w:ascii="Lucida Sans" w:eastAsia="Times New Roman" w:hAnsi="Lucida Sans" w:cs="Lucida Grande"/>
          <w:sz w:val="18"/>
          <w:szCs w:val="18"/>
          <w:lang w:eastAsia="de-DE"/>
        </w:rPr>
        <w:t>Patientenverfügung</w:t>
      </w:r>
    </w:p>
    <w:p w:rsidR="00211B6A" w:rsidRPr="009E7865" w:rsidRDefault="00211B6A" w:rsidP="00211B6A">
      <w:p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</w:p>
    <w:p w:rsidR="006F379F" w:rsidRPr="006F379F" w:rsidRDefault="006F379F" w:rsidP="004E4F0A">
      <w:pPr>
        <w:shd w:val="clear" w:color="auto" w:fill="FFFFFF"/>
        <w:spacing w:beforeAutospacing="1" w:after="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Was ist bei der Einnahme folgender Medikamente zu beachten:</w:t>
      </w:r>
    </w:p>
    <w:p w:rsidR="00211B6A" w:rsidRDefault="006F379F" w:rsidP="00211B6A">
      <w:pPr>
        <w:numPr>
          <w:ilvl w:val="0"/>
          <w:numId w:val="4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Bei Einnahme von "Blutverdünnern", wie</w:t>
      </w:r>
      <w:r w:rsidR="00F55BE1"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</w:t>
      </w:r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ASS, Aspirin, </w:t>
      </w:r>
      <w:proofErr w:type="spellStart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Godamed</w:t>
      </w:r>
      <w:proofErr w:type="spellEnd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, </w:t>
      </w:r>
      <w:proofErr w:type="spellStart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Plavix</w:t>
      </w:r>
      <w:proofErr w:type="spellEnd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, </w:t>
      </w:r>
      <w:proofErr w:type="spellStart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Iscover</w:t>
      </w:r>
      <w:proofErr w:type="spellEnd"/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</w:t>
      </w:r>
      <w:r w:rsidR="00E4641D"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oder</w:t>
      </w:r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anderen Medikamenten</w:t>
      </w:r>
      <w:r w:rsidR="00E4641D"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,</w:t>
      </w:r>
      <w:r w:rsidR="00211B6A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die den</w:t>
      </w:r>
      <w:r w:rsidR="00E4641D"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 xml:space="preserve"> </w:t>
      </w:r>
      <w:r w:rsidR="00E4641D" w:rsidRPr="00E4641D">
        <w:rPr>
          <w:rFonts w:ascii="Lucida Sans" w:hAnsi="Lucida Sans" w:cs="Lucida Grande"/>
          <w:color w:val="000000"/>
          <w:sz w:val="18"/>
          <w:szCs w:val="18"/>
          <w:shd w:val="clear" w:color="auto" w:fill="FFFFFF"/>
        </w:rPr>
        <w:t xml:space="preserve">Wirkstoff </w:t>
      </w:r>
      <w:proofErr w:type="spellStart"/>
      <w:r w:rsidR="00E4641D" w:rsidRPr="00E4641D">
        <w:rPr>
          <w:rFonts w:ascii="Lucida Sans" w:hAnsi="Lucida Sans" w:cs="Lucida Grande"/>
          <w:color w:val="000000"/>
          <w:sz w:val="18"/>
          <w:szCs w:val="18"/>
          <w:shd w:val="clear" w:color="auto" w:fill="FFFFFF"/>
        </w:rPr>
        <w:t>Acteylsalicylsäure</w:t>
      </w:r>
      <w:proofErr w:type="spellEnd"/>
      <w:r w:rsidR="00E4641D" w:rsidRPr="00E4641D">
        <w:rPr>
          <w:rFonts w:ascii="Lucida Sans" w:hAnsi="Lucida Sans" w:cs="Lucida Grande"/>
          <w:color w:val="000000"/>
          <w:sz w:val="18"/>
          <w:szCs w:val="18"/>
          <w:shd w:val="clear" w:color="auto" w:fill="FFFFFF"/>
        </w:rPr>
        <w:t xml:space="preserve"> oder </w:t>
      </w:r>
      <w:proofErr w:type="spellStart"/>
      <w:r w:rsidR="00E4641D" w:rsidRPr="00E4641D">
        <w:rPr>
          <w:rFonts w:ascii="Lucida Sans" w:hAnsi="Lucida Sans" w:cs="Lucida Grande"/>
          <w:color w:val="000000"/>
          <w:sz w:val="18"/>
          <w:szCs w:val="18"/>
          <w:shd w:val="clear" w:color="auto" w:fill="FFFFFF"/>
        </w:rPr>
        <w:t>Clopidogrel</w:t>
      </w:r>
      <w:proofErr w:type="spellEnd"/>
      <w:r w:rsidR="00E4641D" w:rsidRPr="00E4641D">
        <w:rPr>
          <w:rFonts w:ascii="Lucida Sans" w:hAnsi="Lucida Sans" w:cs="Lucida Grande"/>
          <w:color w:val="000000"/>
          <w:sz w:val="18"/>
          <w:szCs w:val="18"/>
          <w:shd w:val="clear" w:color="auto" w:fill="FFFFFF"/>
        </w:rPr>
        <w:t xml:space="preserve"> enthalten, sollten spätestens 10 Tage vor der Operation abgesetzt werden. Hierzu halten Sie ggf. Rücksprache mit Ihrem Hausarzt/ Urologen. </w:t>
      </w:r>
    </w:p>
    <w:p w:rsidR="00211B6A" w:rsidRPr="00211B6A" w:rsidRDefault="00211B6A" w:rsidP="00211B6A">
      <w:pPr>
        <w:numPr>
          <w:ilvl w:val="0"/>
          <w:numId w:val="4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Bei Einnahme von Marcumar oder 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Falithrom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 sollte das Medikamente 14 Tage vor der Operation auf ein anderes Medikament (z.B. 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Clexane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, Mono-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Embolex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) umgestellt werden. Hierzu halten Sie bitte rechtzeitig Rücksprache mit Ihrem Hausarzt/ Urologen.</w:t>
      </w:r>
    </w:p>
    <w:p w:rsidR="00211B6A" w:rsidRPr="00211B6A" w:rsidRDefault="00211B6A" w:rsidP="00211B6A">
      <w:pPr>
        <w:numPr>
          <w:ilvl w:val="0"/>
          <w:numId w:val="4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Diabetiker, die den Wirkstoff 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Metformin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 (z.B. 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Glucophage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, </w:t>
      </w:r>
      <w:proofErr w:type="spellStart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Siofor</w:t>
      </w:r>
      <w:proofErr w:type="spellEnd"/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) einnehmen, müssen spätestens </w:t>
      </w:r>
      <w:r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br/>
        <w:t>2</w:t>
      </w:r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 Tage </w:t>
      </w:r>
      <w:r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 xml:space="preserve">(48 h) </w:t>
      </w:r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vor der Operation abgesetzt werden. Hierzu halten Sie bitte rechtzeitig Rücksprache mit Ihrem Hausarzt. </w:t>
      </w:r>
    </w:p>
    <w:p w:rsidR="00211B6A" w:rsidRPr="00211B6A" w:rsidRDefault="00211B6A" w:rsidP="00211B6A">
      <w:p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</w:p>
    <w:p w:rsidR="006F379F" w:rsidRPr="00E4641D" w:rsidRDefault="00211B6A" w:rsidP="00211B6A">
      <w:pPr>
        <w:shd w:val="clear" w:color="auto" w:fill="FFFFFF"/>
        <w:spacing w:before="100" w:beforeAutospacing="1" w:after="100" w:afterAutospacing="1" w:line="240" w:lineRule="auto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211B6A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 </w:t>
      </w:r>
      <w:r w:rsidR="006F379F" w:rsidRPr="00E4641D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Wasch und Toilettenartikel:</w:t>
      </w:r>
    </w:p>
    <w:p w:rsidR="00E4641D" w:rsidRDefault="009E7865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sz w:val="18"/>
          <w:szCs w:val="18"/>
          <w:lang w:eastAsia="de-DE"/>
        </w:rPr>
        <w:t>Wichtige persönliche Hygieneartikel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Handtücher, Waschlappen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Seife, Duschgel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Creme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Zahnbürste, Zahnpasta, Putzbecher, Mundwasser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Zahnprothese Becher und Reinigungsmittel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Handspiegel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Shampoo, Kamm oder Haarbürste</w:t>
      </w:r>
    </w:p>
    <w:p w:rsid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Nagelschere, Nagelfeile</w:t>
      </w:r>
    </w:p>
    <w:p w:rsidR="00E4641D" w:rsidRPr="00E4641D" w:rsidRDefault="00E4641D" w:rsidP="00E4641D">
      <w:pPr>
        <w:numPr>
          <w:ilvl w:val="0"/>
          <w:numId w:val="5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E4641D">
        <w:rPr>
          <w:rFonts w:ascii="Lucida Sans" w:eastAsia="Times New Roman" w:hAnsi="Lucida Sans" w:cs="Lucida Grande"/>
          <w:color w:val="000000"/>
          <w:sz w:val="18"/>
          <w:szCs w:val="18"/>
          <w:lang w:eastAsia="de-DE"/>
        </w:rPr>
        <w:t>Individuelle Pflegeprodukte (Rasierer etc.)</w:t>
      </w:r>
    </w:p>
    <w:p w:rsidR="006F379F" w:rsidRPr="00E4641D" w:rsidRDefault="006F379F" w:rsidP="004E4F0A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</w:p>
    <w:p w:rsidR="006F379F" w:rsidRPr="006F379F" w:rsidRDefault="006F379F" w:rsidP="004E4F0A">
      <w:pPr>
        <w:shd w:val="clear" w:color="auto" w:fill="FFFFFF"/>
        <w:spacing w:beforeAutospacing="1" w:after="0" w:afterAutospacing="1" w:line="240" w:lineRule="auto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b/>
          <w:bCs/>
          <w:sz w:val="18"/>
          <w:szCs w:val="18"/>
          <w:u w:val="single"/>
          <w:lang w:eastAsia="de-DE"/>
        </w:rPr>
        <w:t>Kleidungsstücke: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Schlafanzug, Nachthemd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Morgenmantel oder bequeme Hauskleidung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Hausschuhe, festes Schuhwerk, ggf. Schuhlöffel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Strümpfe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Unterwäsche</w:t>
      </w:r>
    </w:p>
    <w:p w:rsidR="006F379F" w:rsidRPr="006F379F" w:rsidRDefault="006F379F" w:rsidP="004E4F0A">
      <w:pPr>
        <w:numPr>
          <w:ilvl w:val="0"/>
          <w:numId w:val="6"/>
        </w:numPr>
        <w:shd w:val="clear" w:color="auto" w:fill="FFFFFF"/>
        <w:spacing w:after="0" w:line="360" w:lineRule="atLeast"/>
        <w:ind w:left="192"/>
        <w:jc w:val="both"/>
        <w:rPr>
          <w:rFonts w:ascii="Lucida Sans" w:eastAsia="Times New Roman" w:hAnsi="Lucida Sans" w:cs="Lucida Grande"/>
          <w:sz w:val="18"/>
          <w:szCs w:val="18"/>
          <w:lang w:eastAsia="de-DE"/>
        </w:rPr>
      </w:pPr>
      <w:r w:rsidRPr="006F379F">
        <w:rPr>
          <w:rFonts w:ascii="Lucida Sans" w:eastAsia="Times New Roman" w:hAnsi="Lucida Sans" w:cs="Lucida Grande"/>
          <w:sz w:val="18"/>
          <w:szCs w:val="18"/>
          <w:lang w:eastAsia="de-DE"/>
        </w:rPr>
        <w:t>Kleidung für die Entlassung</w:t>
      </w:r>
    </w:p>
    <w:p w:rsidR="00404C04" w:rsidRPr="006F379F" w:rsidRDefault="00404C04" w:rsidP="004E4F0A">
      <w:pPr>
        <w:jc w:val="both"/>
        <w:rPr>
          <w:rFonts w:ascii="Lucida Sans" w:hAnsi="Lucida Sans"/>
          <w:sz w:val="18"/>
          <w:szCs w:val="18"/>
        </w:rPr>
      </w:pPr>
    </w:p>
    <w:sectPr w:rsidR="00404C04" w:rsidRPr="006F379F" w:rsidSect="00211B6A"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C488A"/>
    <w:multiLevelType w:val="multilevel"/>
    <w:tmpl w:val="5A443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400655"/>
    <w:multiLevelType w:val="multilevel"/>
    <w:tmpl w:val="50541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1D00D7"/>
    <w:multiLevelType w:val="multilevel"/>
    <w:tmpl w:val="D92AC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49777F"/>
    <w:multiLevelType w:val="multilevel"/>
    <w:tmpl w:val="1DB2B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6072CA"/>
    <w:multiLevelType w:val="multilevel"/>
    <w:tmpl w:val="2214D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234522"/>
    <w:multiLevelType w:val="multilevel"/>
    <w:tmpl w:val="FED0F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CBB4C13"/>
    <w:multiLevelType w:val="multilevel"/>
    <w:tmpl w:val="874C1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55294D"/>
    <w:multiLevelType w:val="multilevel"/>
    <w:tmpl w:val="76AE9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79F"/>
    <w:rsid w:val="00211B6A"/>
    <w:rsid w:val="00404C04"/>
    <w:rsid w:val="004C0430"/>
    <w:rsid w:val="004E4F0A"/>
    <w:rsid w:val="006F379F"/>
    <w:rsid w:val="00946A3D"/>
    <w:rsid w:val="009E7865"/>
    <w:rsid w:val="00E4641D"/>
    <w:rsid w:val="00F5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1F8F9E-49F8-441D-A2A9-62E6450C2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6F379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6F379F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6F37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6F379F"/>
    <w:rPr>
      <w:color w:val="0000FF"/>
      <w:u w:val="single"/>
    </w:rPr>
  </w:style>
  <w:style w:type="character" w:styleId="Fett">
    <w:name w:val="Strong"/>
    <w:basedOn w:val="Absatz-Standardschriftart"/>
    <w:uiPriority w:val="22"/>
    <w:qFormat/>
    <w:rsid w:val="006F379F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4F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E4F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34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01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8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37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rologie.med.uni-magdeburg.de/unimagdeburg_mm/Bilder/Kliniken/KURO/Homepage+neu/Vorstat_/Mein+Medikamentenzettel.docx" TargetMode="External"/><Relationship Id="rId5" Type="http://schemas.openxmlformats.org/officeDocument/2006/relationships/hyperlink" Target="http://urologie.med.uni-magdeburg.de/unimagdeburg_mm/Downloads/Kliniken/Urologie/Checkliste+Krankenhausaufenthalt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445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UMMD</Company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Henke, Susanne</dc:creator>
  <cp:keywords/>
  <dc:description/>
  <cp:lastModifiedBy>Henke, Susanne</cp:lastModifiedBy>
  <cp:revision>4</cp:revision>
  <cp:lastPrinted>2025-12-03T06:31:00Z</cp:lastPrinted>
  <dcterms:created xsi:type="dcterms:W3CDTF">2023-01-18T06:15:00Z</dcterms:created>
  <dcterms:modified xsi:type="dcterms:W3CDTF">2025-12-04T09:17:00Z</dcterms:modified>
</cp:coreProperties>
</file>